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7D" w:rsidRPr="001A487D" w:rsidRDefault="001A487D" w:rsidP="006E03B0">
      <w:pPr>
        <w:pStyle w:val="Nzev"/>
        <w:rPr>
          <w:rFonts w:eastAsia="Times New Roman"/>
        </w:rPr>
      </w:pPr>
      <w:bookmarkStart w:id="0" w:name="_Ref23509020"/>
      <w:bookmarkStart w:id="1" w:name="_Toc34656514"/>
      <w:r w:rsidRPr="001A487D">
        <w:rPr>
          <w:rFonts w:eastAsia="Times New Roman"/>
        </w:rPr>
        <w:t>Architektonická užší soutěž o návrh na řešení záměru LDN Drnovská v Ruzyni, Praha 6</w:t>
      </w:r>
    </w:p>
    <w:p w:rsidR="001A487D" w:rsidRPr="00555361" w:rsidRDefault="001A487D" w:rsidP="006E03B0">
      <w:pPr>
        <w:pStyle w:val="Styl1"/>
        <w:rPr>
          <w:color w:val="17365D" w:themeColor="text2" w:themeShade="BF"/>
          <w:sz w:val="32"/>
          <w:szCs w:val="32"/>
        </w:rPr>
      </w:pPr>
      <w:r w:rsidRPr="00555361">
        <w:rPr>
          <w:color w:val="17365D" w:themeColor="text2" w:themeShade="BF"/>
          <w:sz w:val="32"/>
          <w:szCs w:val="32"/>
        </w:rPr>
        <w:t>P2</w:t>
      </w:r>
      <w:r w:rsidR="00BB2264" w:rsidRPr="00555361">
        <w:rPr>
          <w:color w:val="17365D" w:themeColor="text2" w:themeShade="BF"/>
          <w:sz w:val="32"/>
          <w:szCs w:val="32"/>
        </w:rPr>
        <w:t>2</w:t>
      </w:r>
      <w:r w:rsidRPr="00555361">
        <w:rPr>
          <w:color w:val="17365D" w:themeColor="text2" w:themeShade="BF"/>
          <w:sz w:val="32"/>
          <w:szCs w:val="32"/>
        </w:rPr>
        <w:t xml:space="preserve"> –</w:t>
      </w:r>
      <w:r w:rsidR="00657B85" w:rsidRPr="00555361">
        <w:rPr>
          <w:color w:val="17365D" w:themeColor="text2" w:themeShade="BF"/>
          <w:sz w:val="32"/>
          <w:szCs w:val="32"/>
        </w:rPr>
        <w:t xml:space="preserve"> Formulář </w:t>
      </w:r>
      <w:r w:rsidRPr="00555361">
        <w:rPr>
          <w:color w:val="17365D" w:themeColor="text2" w:themeShade="BF"/>
          <w:sz w:val="32"/>
          <w:szCs w:val="32"/>
        </w:rPr>
        <w:t>Čestné prohlášení účastníka soutěže</w:t>
      </w:r>
    </w:p>
    <w:p w:rsidR="00754787" w:rsidRDefault="00754787" w:rsidP="001A487D">
      <w:pPr>
        <w:spacing w:after="260" w:line="240" w:lineRule="auto"/>
        <w:rPr>
          <w:rFonts w:ascii="Tahoma" w:hAnsi="Tahoma" w:cs="Tahoma"/>
          <w:sz w:val="20"/>
          <w:szCs w:val="20"/>
        </w:rPr>
      </w:pPr>
      <w:bookmarkStart w:id="2" w:name="_GoBack"/>
      <w:bookmarkEnd w:id="0"/>
      <w:bookmarkEnd w:id="1"/>
      <w:bookmarkEnd w:id="2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8203D3" w:rsidTr="00CF23B1">
        <w:trPr>
          <w:trHeight w:val="743"/>
        </w:trPr>
        <w:tc>
          <w:tcPr>
            <w:tcW w:w="1060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A487D">
              <w:rPr>
                <w:rFonts w:ascii="Tahoma" w:hAnsi="Tahoma" w:cs="Tahoma"/>
                <w:sz w:val="20"/>
                <w:szCs w:val="20"/>
              </w:rPr>
              <w:t xml:space="preserve">Níže podepsaný (fyzická osoba / </w:t>
            </w:r>
            <w:r>
              <w:rPr>
                <w:rFonts w:ascii="Tahoma" w:hAnsi="Tahoma" w:cs="Tahoma"/>
                <w:sz w:val="20"/>
                <w:szCs w:val="20"/>
              </w:rPr>
              <w:t>právnická osoba</w:t>
            </w:r>
            <w:r w:rsidRPr="001A487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8203D3" w:rsidTr="00A22275">
        <w:trPr>
          <w:trHeight w:val="743"/>
        </w:trPr>
        <w:tc>
          <w:tcPr>
            <w:tcW w:w="1060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578028097" w:edGrp="everyone"/>
            <w:permEnd w:id="578028097"/>
          </w:p>
        </w:tc>
      </w:tr>
      <w:tr w:rsidR="008203D3" w:rsidTr="00A22275">
        <w:trPr>
          <w:trHeight w:val="743"/>
        </w:trPr>
        <w:tc>
          <w:tcPr>
            <w:tcW w:w="10606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A487D">
              <w:rPr>
                <w:rFonts w:ascii="Tahoma" w:hAnsi="Tahoma" w:cs="Tahoma"/>
                <w:sz w:val="20"/>
                <w:szCs w:val="20"/>
              </w:rPr>
              <w:t xml:space="preserve">jako účastník architektonické soutěže o návrh 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řešení </w:t>
            </w:r>
            <w:r w:rsidRPr="008203D3">
              <w:rPr>
                <w:rFonts w:ascii="Tahoma" w:hAnsi="Tahoma" w:cs="Tahoma"/>
                <w:sz w:val="20"/>
                <w:szCs w:val="20"/>
              </w:rPr>
              <w:t>záměru „LDN Drnovská v Ruzyni, Praha 6“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</w:tc>
      </w:tr>
      <w:tr w:rsidR="008203D3" w:rsidTr="00CF23B1">
        <w:trPr>
          <w:trHeight w:val="743"/>
        </w:trPr>
        <w:tc>
          <w:tcPr>
            <w:tcW w:w="10606" w:type="dxa"/>
            <w:tcBorders>
              <w:bottom w:val="single" w:sz="4" w:space="0" w:color="D9D9D9" w:themeColor="background1" w:themeShade="D9"/>
            </w:tcBorders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03D3" w:rsidTr="00CF23B1">
        <w:trPr>
          <w:trHeight w:val="743"/>
        </w:trPr>
        <w:tc>
          <w:tcPr>
            <w:tcW w:w="1060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A487D">
              <w:rPr>
                <w:rFonts w:ascii="Tahoma" w:hAnsi="Tahoma" w:cs="Tahoma"/>
                <w:sz w:val="20"/>
                <w:szCs w:val="20"/>
              </w:rPr>
              <w:t>narozen dne / IČ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</w:tc>
      </w:tr>
      <w:tr w:rsidR="008203D3" w:rsidTr="00CF23B1">
        <w:trPr>
          <w:trHeight w:val="743"/>
        </w:trPr>
        <w:tc>
          <w:tcPr>
            <w:tcW w:w="1060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475109960" w:edGrp="everyone"/>
            <w:permEnd w:id="1475109960"/>
          </w:p>
        </w:tc>
      </w:tr>
      <w:tr w:rsidR="008203D3" w:rsidTr="00CF23B1">
        <w:trPr>
          <w:trHeight w:val="743"/>
        </w:trPr>
        <w:tc>
          <w:tcPr>
            <w:tcW w:w="1060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A487D">
              <w:rPr>
                <w:rFonts w:ascii="Tahoma" w:hAnsi="Tahoma" w:cs="Tahoma"/>
                <w:sz w:val="20"/>
                <w:szCs w:val="20"/>
              </w:rPr>
              <w:t>trvale bytem / sídlem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A487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203D3" w:rsidTr="00A22275">
        <w:trPr>
          <w:trHeight w:val="743"/>
        </w:trPr>
        <w:tc>
          <w:tcPr>
            <w:tcW w:w="1060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059684077" w:edGrp="everyone"/>
            <w:permEnd w:id="2059684077"/>
          </w:p>
        </w:tc>
      </w:tr>
      <w:tr w:rsidR="008203D3" w:rsidTr="00A22275">
        <w:trPr>
          <w:trHeight w:val="743"/>
        </w:trPr>
        <w:tc>
          <w:tcPr>
            <w:tcW w:w="10606" w:type="dxa"/>
            <w:tcBorders>
              <w:top w:val="single" w:sz="4" w:space="0" w:color="D9D9D9" w:themeColor="background1" w:themeShade="D9"/>
            </w:tcBorders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A487D">
              <w:rPr>
                <w:rFonts w:ascii="Tahoma" w:hAnsi="Tahoma" w:cs="Tahoma"/>
                <w:sz w:val="20"/>
                <w:szCs w:val="20"/>
              </w:rPr>
              <w:t>tímto čestně prohlašuje, že splňuje podmínky kvalifikace v 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D9316F">
              <w:rPr>
                <w:rFonts w:ascii="Tahoma" w:hAnsi="Tahoma" w:cs="Tahoma"/>
                <w:sz w:val="20"/>
                <w:szCs w:val="20"/>
              </w:rPr>
              <w:t>rchitektonick</w:t>
            </w:r>
            <w:r>
              <w:rPr>
                <w:rFonts w:ascii="Tahoma" w:hAnsi="Tahoma" w:cs="Tahoma"/>
                <w:sz w:val="20"/>
                <w:szCs w:val="20"/>
              </w:rPr>
              <w:t>é</w:t>
            </w:r>
            <w:r w:rsidRPr="00D9316F">
              <w:rPr>
                <w:rFonts w:ascii="Tahoma" w:hAnsi="Tahoma" w:cs="Tahoma"/>
                <w:sz w:val="20"/>
                <w:szCs w:val="20"/>
              </w:rPr>
              <w:t xml:space="preserve"> užší soutěž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Pr="00D9316F">
              <w:rPr>
                <w:rFonts w:ascii="Tahoma" w:hAnsi="Tahoma" w:cs="Tahoma"/>
                <w:sz w:val="20"/>
                <w:szCs w:val="20"/>
              </w:rPr>
              <w:t xml:space="preserve"> o návrh na řešení záměru </w:t>
            </w:r>
            <w:r>
              <w:rPr>
                <w:rFonts w:ascii="Tahoma" w:hAnsi="Tahoma" w:cs="Tahoma"/>
                <w:sz w:val="20"/>
                <w:szCs w:val="20"/>
              </w:rPr>
              <w:t>„</w:t>
            </w:r>
            <w:r w:rsidRPr="00D9316F">
              <w:rPr>
                <w:rFonts w:ascii="Tahoma" w:hAnsi="Tahoma" w:cs="Tahoma"/>
                <w:sz w:val="20"/>
                <w:szCs w:val="20"/>
              </w:rPr>
              <w:t>LDN Drnovská v Ruzyni, Praha 6</w:t>
            </w:r>
            <w:r>
              <w:rPr>
                <w:rFonts w:ascii="Tahoma" w:hAnsi="Tahoma" w:cs="Tahoma"/>
                <w:sz w:val="20"/>
                <w:szCs w:val="20"/>
              </w:rPr>
              <w:t xml:space="preserve">“ podle ustanovení soutěžních podmínek (odst. 4.1 – </w:t>
            </w:r>
            <w:r w:rsidRPr="00D9316F">
              <w:rPr>
                <w:rFonts w:ascii="Tahoma" w:hAnsi="Tahoma" w:cs="Tahoma"/>
                <w:sz w:val="20"/>
                <w:szCs w:val="20"/>
              </w:rPr>
              <w:t>Podmínky účasti v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D9316F">
              <w:rPr>
                <w:rFonts w:ascii="Tahoma" w:hAnsi="Tahoma" w:cs="Tahoma"/>
                <w:sz w:val="20"/>
                <w:szCs w:val="20"/>
              </w:rPr>
              <w:t>soutěži</w:t>
            </w:r>
            <w:r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8203D3" w:rsidTr="00A22275">
        <w:trPr>
          <w:trHeight w:val="743"/>
        </w:trPr>
        <w:tc>
          <w:tcPr>
            <w:tcW w:w="10606" w:type="dxa"/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03D3" w:rsidTr="00A22275">
        <w:trPr>
          <w:trHeight w:val="743"/>
        </w:trPr>
        <w:tc>
          <w:tcPr>
            <w:tcW w:w="10606" w:type="dxa"/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A487D">
              <w:rPr>
                <w:rFonts w:ascii="Tahoma" w:hAnsi="Tahoma" w:cs="Tahoma"/>
                <w:sz w:val="20"/>
                <w:szCs w:val="20"/>
              </w:rPr>
              <w:t>Podpis, razítko</w:t>
            </w:r>
          </w:p>
        </w:tc>
      </w:tr>
      <w:tr w:rsidR="008203D3" w:rsidTr="00A22275">
        <w:trPr>
          <w:trHeight w:val="743"/>
        </w:trPr>
        <w:tc>
          <w:tcPr>
            <w:tcW w:w="10606" w:type="dxa"/>
            <w:tcBorders>
              <w:bottom w:val="single" w:sz="4" w:space="0" w:color="D9D9D9" w:themeColor="background1" w:themeShade="D9"/>
            </w:tcBorders>
            <w:shd w:val="clear" w:color="auto" w:fill="auto"/>
            <w:vAlign w:val="bottom"/>
          </w:tcPr>
          <w:p w:rsidR="008203D3" w:rsidRDefault="008203D3" w:rsidP="008203D3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247414690" w:edGrp="everyone"/>
            <w:permEnd w:id="1247414690"/>
          </w:p>
        </w:tc>
      </w:tr>
    </w:tbl>
    <w:p w:rsidR="009C754E" w:rsidRPr="001A487D" w:rsidRDefault="009C754E" w:rsidP="008203D3">
      <w:pPr>
        <w:spacing w:after="260" w:line="240" w:lineRule="auto"/>
        <w:rPr>
          <w:rFonts w:ascii="Tahoma" w:hAnsi="Tahoma" w:cs="Tahoma"/>
          <w:sz w:val="20"/>
          <w:szCs w:val="20"/>
        </w:rPr>
      </w:pPr>
    </w:p>
    <w:sectPr w:rsidR="009C754E" w:rsidRPr="001A487D" w:rsidSect="007547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6267C4E"/>
    <w:lvl w:ilvl="0">
      <w:start w:val="1"/>
      <w:numFmt w:val="decimal"/>
      <w:pStyle w:val="Nadpis1"/>
      <w:lvlText w:val="%1"/>
      <w:lvlJc w:val="left"/>
      <w:pPr>
        <w:tabs>
          <w:tab w:val="num" w:pos="142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246"/>
        </w:tabs>
        <w:ind w:left="5822" w:hanging="576"/>
      </w:pPr>
      <w:rPr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426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229C795D"/>
    <w:multiLevelType w:val="hybridMultilevel"/>
    <w:tmpl w:val="70A606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070D4"/>
    <w:multiLevelType w:val="hybridMultilevel"/>
    <w:tmpl w:val="A9189F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06823"/>
    <w:multiLevelType w:val="hybridMultilevel"/>
    <w:tmpl w:val="A9A847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511701"/>
    <w:multiLevelType w:val="hybridMultilevel"/>
    <w:tmpl w:val="1ED08344"/>
    <w:lvl w:ilvl="0" w:tplc="4D20468A">
      <w:start w:val="1"/>
      <w:numFmt w:val="lowerLetter"/>
      <w:pStyle w:val="5psmeno"/>
      <w:lvlText w:val="%1)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083FCE"/>
    <w:multiLevelType w:val="hybridMultilevel"/>
    <w:tmpl w:val="093EF5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CD"/>
    <w:rsid w:val="000447F9"/>
    <w:rsid w:val="00072A11"/>
    <w:rsid w:val="000A5C59"/>
    <w:rsid w:val="001A487D"/>
    <w:rsid w:val="001E7086"/>
    <w:rsid w:val="004118D1"/>
    <w:rsid w:val="0044530F"/>
    <w:rsid w:val="00494008"/>
    <w:rsid w:val="004B36CD"/>
    <w:rsid w:val="004E3415"/>
    <w:rsid w:val="00555361"/>
    <w:rsid w:val="00657B85"/>
    <w:rsid w:val="006E03B0"/>
    <w:rsid w:val="006F40D5"/>
    <w:rsid w:val="0072634F"/>
    <w:rsid w:val="00754787"/>
    <w:rsid w:val="007765EE"/>
    <w:rsid w:val="008203D3"/>
    <w:rsid w:val="008426D5"/>
    <w:rsid w:val="008931C1"/>
    <w:rsid w:val="00920145"/>
    <w:rsid w:val="009C754E"/>
    <w:rsid w:val="00A22275"/>
    <w:rsid w:val="00AE78DB"/>
    <w:rsid w:val="00BB2264"/>
    <w:rsid w:val="00BC37F6"/>
    <w:rsid w:val="00C25F6B"/>
    <w:rsid w:val="00C33591"/>
    <w:rsid w:val="00CF23B1"/>
    <w:rsid w:val="00D9316F"/>
    <w:rsid w:val="00E2615C"/>
    <w:rsid w:val="00E5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table" w:styleId="Mkatabulky">
    <w:name w:val="Table Grid"/>
    <w:basedOn w:val="Normlntabulka"/>
    <w:uiPriority w:val="59"/>
    <w:rsid w:val="00820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6E03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E03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Styl1">
    <w:name w:val="Styl1"/>
    <w:basedOn w:val="Normln"/>
    <w:link w:val="Styl1Char"/>
    <w:qFormat/>
    <w:rsid w:val="006E03B0"/>
    <w:pPr>
      <w:keepNext/>
      <w:keepLines/>
      <w:spacing w:before="240" w:after="180" w:line="259" w:lineRule="auto"/>
      <w:outlineLvl w:val="0"/>
    </w:pPr>
    <w:rPr>
      <w:rFonts w:eastAsia="Times New Roman"/>
      <w:b/>
      <w:bCs/>
      <w:color w:val="244061" w:themeColor="accent1" w:themeShade="80"/>
      <w:sz w:val="30"/>
      <w:szCs w:val="30"/>
    </w:rPr>
  </w:style>
  <w:style w:type="character" w:customStyle="1" w:styleId="Styl1Char">
    <w:name w:val="Styl1 Char"/>
    <w:basedOn w:val="Standardnpsmoodstavce"/>
    <w:link w:val="Styl1"/>
    <w:rsid w:val="006E03B0"/>
    <w:rPr>
      <w:rFonts w:eastAsia="Times New Roman"/>
      <w:b/>
      <w:bCs/>
      <w:color w:val="244061" w:themeColor="accent1" w:themeShade="8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table" w:styleId="Mkatabulky">
    <w:name w:val="Table Grid"/>
    <w:basedOn w:val="Normlntabulka"/>
    <w:uiPriority w:val="59"/>
    <w:rsid w:val="008203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6E03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E03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Styl1">
    <w:name w:val="Styl1"/>
    <w:basedOn w:val="Normln"/>
    <w:link w:val="Styl1Char"/>
    <w:qFormat/>
    <w:rsid w:val="006E03B0"/>
    <w:pPr>
      <w:keepNext/>
      <w:keepLines/>
      <w:spacing w:before="240" w:after="180" w:line="259" w:lineRule="auto"/>
      <w:outlineLvl w:val="0"/>
    </w:pPr>
    <w:rPr>
      <w:rFonts w:eastAsia="Times New Roman"/>
      <w:b/>
      <w:bCs/>
      <w:color w:val="244061" w:themeColor="accent1" w:themeShade="80"/>
      <w:sz w:val="30"/>
      <w:szCs w:val="30"/>
    </w:rPr>
  </w:style>
  <w:style w:type="character" w:customStyle="1" w:styleId="Styl1Char">
    <w:name w:val="Styl1 Char"/>
    <w:basedOn w:val="Standardnpsmoodstavce"/>
    <w:link w:val="Styl1"/>
    <w:rsid w:val="006E03B0"/>
    <w:rPr>
      <w:rFonts w:eastAsia="Times New Roman"/>
      <w:b/>
      <w:bCs/>
      <w:color w:val="244061" w:themeColor="accent1" w:themeShade="8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městské části Praha 6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Neuberg</dc:creator>
  <cp:lastModifiedBy>Pavel Neuberg</cp:lastModifiedBy>
  <cp:revision>31</cp:revision>
  <dcterms:created xsi:type="dcterms:W3CDTF">2020-03-12T14:34:00Z</dcterms:created>
  <dcterms:modified xsi:type="dcterms:W3CDTF">2021-05-07T08:52:00Z</dcterms:modified>
</cp:coreProperties>
</file>